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E19" w:rsidRPr="002E6E19" w:rsidRDefault="002E6E19" w:rsidP="002E6E19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BID 31</w:t>
      </w:r>
    </w:p>
    <w:p w:rsidR="002E6E19" w:rsidRPr="002E6E19" w:rsidRDefault="002E6E19" w:rsidP="002E6E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Meeting Agenda</w:t>
      </w:r>
    </w:p>
    <w:p w:rsidR="002E6E19" w:rsidRPr="002E6E19" w:rsidRDefault="002E6E19" w:rsidP="002E6E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September 23, 2026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"/>
        <w:gridCol w:w="206"/>
        <w:gridCol w:w="206"/>
        <w:gridCol w:w="206"/>
      </w:tblGrid>
      <w:tr w:rsidR="002E6E19" w:rsidRPr="002E6E19" w:rsidTr="002E6E19">
        <w:trPr>
          <w:trHeight w:val="50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6E19" w:rsidRPr="002E6E19" w:rsidRDefault="002E6E19" w:rsidP="002E6E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E6E19" w:rsidRPr="002E6E19" w:rsidRDefault="002E6E19" w:rsidP="002E6E1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E6E19" w:rsidRPr="002E6E19" w:rsidRDefault="002E6E19" w:rsidP="002E6E1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E6E19" w:rsidRPr="002E6E19" w:rsidRDefault="002E6E19" w:rsidP="002E6E1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E6E19" w:rsidRPr="002E6E19" w:rsidTr="002E6E19">
        <w:trPr>
          <w:trHeight w:val="500"/>
        </w:trPr>
        <w:tc>
          <w:tcPr>
            <w:tcW w:w="0" w:type="auto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E6E19" w:rsidRPr="002E6E19" w:rsidRDefault="002E6E19" w:rsidP="002E6E1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E6E19" w:rsidRPr="002E6E19" w:rsidRDefault="002E6E19" w:rsidP="002E6E1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2E6E19" w:rsidRPr="002E6E19" w:rsidRDefault="002E6E19" w:rsidP="002E6E19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10:00 AM</w:t>
      </w:r>
    </w:p>
    <w:p w:rsidR="002E6E19" w:rsidRPr="002E6E19" w:rsidRDefault="002E6E19" w:rsidP="002E6E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Call 414-431-2274 for zoom link</w:t>
      </w:r>
    </w:p>
    <w:p w:rsidR="002E6E19" w:rsidRPr="002E6E19" w:rsidRDefault="002E6E19" w:rsidP="002E6E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6E19" w:rsidRPr="002E6E19" w:rsidRDefault="002E6E19" w:rsidP="002E6E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</w:rPr>
        <w:t>Roll Call:</w:t>
      </w:r>
    </w:p>
    <w:p w:rsidR="002E6E19" w:rsidRPr="002E6E19" w:rsidRDefault="002E6E19" w:rsidP="002E6E19">
      <w:pPr>
        <w:numPr>
          <w:ilvl w:val="0"/>
          <w:numId w:val="1"/>
        </w:numPr>
        <w:spacing w:before="120" w:after="0" w:line="240" w:lineRule="auto"/>
        <w:ind w:left="940"/>
        <w:textAlignment w:val="baseline"/>
        <w:rPr>
          <w:rFonts w:ascii="Arial" w:eastAsia="Calibri" w:hAnsi="Arial" w:cs="Arial"/>
          <w:color w:val="000000"/>
        </w:rPr>
      </w:pPr>
      <w:r w:rsidRPr="002E6E19">
        <w:rPr>
          <w:rFonts w:ascii="Arial" w:eastAsia="Calibri" w:hAnsi="Arial" w:cs="Arial"/>
          <w:color w:val="000000"/>
        </w:rPr>
        <w:t>Approval of Minutes for June</w:t>
      </w:r>
    </w:p>
    <w:p w:rsidR="002E6E19" w:rsidRPr="002E6E19" w:rsidRDefault="002E6E19" w:rsidP="002E6E19">
      <w:pPr>
        <w:numPr>
          <w:ilvl w:val="0"/>
          <w:numId w:val="1"/>
        </w:numPr>
        <w:spacing w:after="0" w:line="240" w:lineRule="auto"/>
        <w:ind w:left="940"/>
        <w:textAlignment w:val="baseline"/>
        <w:rPr>
          <w:rFonts w:ascii="Arial" w:eastAsia="Calibri" w:hAnsi="Arial" w:cs="Arial"/>
          <w:color w:val="000000"/>
        </w:rPr>
      </w:pPr>
      <w:r w:rsidRPr="002E6E19">
        <w:rPr>
          <w:rFonts w:ascii="Arial" w:eastAsia="Calibri" w:hAnsi="Arial" w:cs="Arial"/>
          <w:color w:val="000000"/>
        </w:rPr>
        <w:t>Approval of Directors Report into the record. </w:t>
      </w:r>
    </w:p>
    <w:p w:rsidR="002E6E19" w:rsidRPr="002E6E19" w:rsidRDefault="002E6E19" w:rsidP="002E6E19">
      <w:pPr>
        <w:numPr>
          <w:ilvl w:val="0"/>
          <w:numId w:val="1"/>
        </w:numPr>
        <w:spacing w:after="0" w:line="240" w:lineRule="auto"/>
        <w:ind w:left="940"/>
        <w:textAlignment w:val="baseline"/>
        <w:rPr>
          <w:rFonts w:ascii="Arial" w:eastAsia="Calibri" w:hAnsi="Arial" w:cs="Arial"/>
          <w:color w:val="000000"/>
        </w:rPr>
      </w:pPr>
      <w:r w:rsidRPr="002E6E19">
        <w:rPr>
          <w:rFonts w:ascii="Arial" w:eastAsia="Calibri" w:hAnsi="Arial" w:cs="Arial"/>
          <w:color w:val="000000"/>
        </w:rPr>
        <w:t xml:space="preserve">Approval of BID 31 Operating Plan (doc can be found here):    </w:t>
      </w:r>
      <w:hyperlink r:id="rId5" w:history="1">
        <w:r w:rsidRPr="002E6E19">
          <w:rPr>
            <w:rFonts w:ascii="Arial" w:eastAsia="Calibri" w:hAnsi="Arial" w:cs="Arial"/>
            <w:color w:val="0000FF"/>
            <w:u w:val="single"/>
          </w:rPr>
          <w:t>https://docs.google.com/document/d/1yFhzjGoaheTiMKkS7ZSO024k69_lB2N4/edit?usp=drive_link&amp;ouid=115649803229699413010&amp;rtpof=true&amp;sd=true</w:t>
        </w:r>
      </w:hyperlink>
    </w:p>
    <w:p w:rsidR="002E6E19" w:rsidRPr="002E6E19" w:rsidRDefault="002E6E19" w:rsidP="002E6E19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Discussion Items:</w:t>
      </w:r>
    </w:p>
    <w:p w:rsidR="002E6E19" w:rsidRPr="002E6E19" w:rsidRDefault="002E6E19" w:rsidP="002E6E19">
      <w:pPr>
        <w:numPr>
          <w:ilvl w:val="0"/>
          <w:numId w:val="2"/>
        </w:numPr>
        <w:spacing w:before="120" w:after="0" w:line="240" w:lineRule="auto"/>
        <w:textAlignment w:val="baseline"/>
        <w:rPr>
          <w:rFonts w:ascii="Arial" w:eastAsia="Calibri" w:hAnsi="Arial" w:cs="Arial"/>
          <w:color w:val="000000"/>
        </w:rPr>
      </w:pPr>
      <w:r w:rsidRPr="002E6E19">
        <w:rPr>
          <w:rFonts w:ascii="Arial" w:eastAsia="Calibri" w:hAnsi="Arial" w:cs="Arial"/>
          <w:color w:val="000000"/>
        </w:rPr>
        <w:t>MPD Community Outreach Support Proposal</w:t>
      </w:r>
    </w:p>
    <w:p w:rsidR="002E6E19" w:rsidRPr="002E6E19" w:rsidRDefault="002E6E19" w:rsidP="002E6E19">
      <w:pPr>
        <w:numPr>
          <w:ilvl w:val="1"/>
          <w:numId w:val="3"/>
        </w:numPr>
        <w:spacing w:after="0" w:line="240" w:lineRule="auto"/>
        <w:ind w:left="1440" w:hanging="360"/>
        <w:textAlignment w:val="baseline"/>
        <w:rPr>
          <w:rFonts w:ascii="Arial" w:eastAsia="Calibri" w:hAnsi="Arial" w:cs="Arial"/>
          <w:color w:val="000000"/>
        </w:rPr>
      </w:pPr>
      <w:hyperlink r:id="rId6" w:history="1">
        <w:r w:rsidRPr="002E6E19">
          <w:rPr>
            <w:rFonts w:ascii="Arial" w:eastAsia="Calibri" w:hAnsi="Arial" w:cs="Arial"/>
            <w:color w:val="0000FF"/>
            <w:u w:val="single"/>
          </w:rPr>
          <w:t>Families Impacted By Major Events for 4th District funding proposal</w:t>
        </w:r>
      </w:hyperlink>
    </w:p>
    <w:p w:rsidR="002E6E19" w:rsidRPr="002E6E19" w:rsidRDefault="002E6E19" w:rsidP="002E6E19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Calibri" w:hAnsi="Arial" w:cs="Arial"/>
          <w:color w:val="000000"/>
        </w:rPr>
      </w:pPr>
      <w:r w:rsidRPr="002E6E19">
        <w:rPr>
          <w:rFonts w:ascii="Arial" w:eastAsia="Calibri" w:hAnsi="Arial" w:cs="Arial"/>
          <w:color w:val="000000"/>
        </w:rPr>
        <w:t>Security Camera Updated Discussion</w:t>
      </w:r>
    </w:p>
    <w:p w:rsidR="002E6E19" w:rsidRPr="002E6E19" w:rsidRDefault="002E6E19" w:rsidP="002E6E19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Calibri" w:hAnsi="Arial" w:cs="Arial"/>
          <w:color w:val="000000"/>
        </w:rPr>
      </w:pPr>
      <w:r w:rsidRPr="002E6E19">
        <w:rPr>
          <w:rFonts w:ascii="Arial" w:eastAsia="Calibri" w:hAnsi="Arial" w:cs="Arial"/>
          <w:color w:val="000000"/>
        </w:rPr>
        <w:t>Excess Funds Account</w:t>
      </w:r>
    </w:p>
    <w:p w:rsidR="002E6E19" w:rsidRPr="002E6E19" w:rsidRDefault="002E6E19" w:rsidP="002E6E19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Calibri" w:hAnsi="Arial" w:cs="Arial"/>
          <w:color w:val="000000"/>
        </w:rPr>
      </w:pPr>
      <w:hyperlink r:id="rId7" w:history="1">
        <w:r w:rsidRPr="002E6E19">
          <w:rPr>
            <w:rFonts w:ascii="Arial" w:eastAsia="Calibri" w:hAnsi="Arial" w:cs="Arial"/>
            <w:color w:val="0000FF"/>
            <w:u w:val="single"/>
          </w:rPr>
          <w:t>DOA State of Wisconsin Local Government Investment Pool (LGIP)</w:t>
        </w:r>
      </w:hyperlink>
      <w:r w:rsidRPr="002E6E19">
        <w:rPr>
          <w:rFonts w:ascii="Arial" w:eastAsia="Calibri" w:hAnsi="Arial" w:cs="Arial"/>
          <w:color w:val="000000"/>
        </w:rPr>
        <w:t> </w:t>
      </w:r>
    </w:p>
    <w:p w:rsidR="002E6E19" w:rsidRPr="002E6E19" w:rsidRDefault="002E6E19" w:rsidP="002E6E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E6E19" w:rsidRPr="002E6E19" w:rsidRDefault="002E6E19" w:rsidP="002E6E19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Move to adjourn:  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Please RSVP to contact below.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 xml:space="preserve">Upon reasonable notice, efforts </w:t>
      </w:r>
      <w:proofErr w:type="gramStart"/>
      <w:r w:rsidRPr="002E6E19">
        <w:rPr>
          <w:rFonts w:ascii="Arial" w:eastAsia="Calibri" w:hAnsi="Arial" w:cs="Arial"/>
          <w:color w:val="000000"/>
        </w:rPr>
        <w:t>will be made</w:t>
      </w:r>
      <w:proofErr w:type="gramEnd"/>
      <w:r w:rsidRPr="002E6E19">
        <w:rPr>
          <w:rFonts w:ascii="Arial" w:eastAsia="Calibri" w:hAnsi="Arial" w:cs="Arial"/>
          <w:color w:val="000000"/>
        </w:rPr>
        <w:t xml:space="preserve"> to accommodate the needs of persons with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E6E19">
        <w:rPr>
          <w:rFonts w:ascii="Arial" w:eastAsia="Calibri" w:hAnsi="Arial" w:cs="Arial"/>
          <w:color w:val="000000"/>
        </w:rPr>
        <w:t>disabilities</w:t>
      </w:r>
      <w:proofErr w:type="gramEnd"/>
      <w:r w:rsidRPr="002E6E19">
        <w:rPr>
          <w:rFonts w:ascii="Arial" w:eastAsia="Calibri" w:hAnsi="Arial" w:cs="Arial"/>
          <w:color w:val="000000"/>
        </w:rPr>
        <w:t xml:space="preserve"> through sign language interpreters or auxiliary aids. For additional information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E6E19">
        <w:rPr>
          <w:rFonts w:ascii="Arial" w:eastAsia="Calibri" w:hAnsi="Arial" w:cs="Arial"/>
          <w:color w:val="000000"/>
        </w:rPr>
        <w:t>or</w:t>
      </w:r>
      <w:proofErr w:type="gramEnd"/>
      <w:r w:rsidRPr="002E6E19">
        <w:rPr>
          <w:rFonts w:ascii="Arial" w:eastAsia="Calibri" w:hAnsi="Arial" w:cs="Arial"/>
          <w:color w:val="000000"/>
        </w:rPr>
        <w:t xml:space="preserve"> to request services, contact Stephanie Harling at 414-431-2274 or contact in writing to: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Stephanie Harling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E6E19">
        <w:rPr>
          <w:rFonts w:ascii="Arial" w:eastAsia="Calibri" w:hAnsi="Arial" w:cs="Arial"/>
          <w:color w:val="000000"/>
        </w:rPr>
        <w:t>Havenwoods</w:t>
      </w:r>
      <w:proofErr w:type="spellEnd"/>
      <w:r w:rsidRPr="002E6E19">
        <w:rPr>
          <w:rFonts w:ascii="Arial" w:eastAsia="Calibri" w:hAnsi="Arial" w:cs="Arial"/>
          <w:color w:val="000000"/>
        </w:rPr>
        <w:t xml:space="preserve"> Neighborhood Partnership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6161 N. 64th St.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Milwaukee, WI 53218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2E6E19">
        <w:rPr>
          <w:rFonts w:ascii="Arial" w:eastAsia="Calibri" w:hAnsi="Arial" w:cs="Arial"/>
          <w:color w:val="000000"/>
        </w:rPr>
        <w:t>Persons engaged in lobbying as defined in s. 305-43-4 of the Milwaukee Code of Ordinances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E6E19">
        <w:rPr>
          <w:rFonts w:ascii="Arial" w:eastAsia="Calibri" w:hAnsi="Arial" w:cs="Arial"/>
          <w:color w:val="000000"/>
        </w:rPr>
        <w:t>are</w:t>
      </w:r>
      <w:proofErr w:type="gramEnd"/>
      <w:r w:rsidRPr="002E6E19">
        <w:rPr>
          <w:rFonts w:ascii="Arial" w:eastAsia="Calibri" w:hAnsi="Arial" w:cs="Arial"/>
          <w:color w:val="000000"/>
        </w:rPr>
        <w:t xml:space="preserve"> required to register with the City Clerk's Office License Division. More information is</w:t>
      </w:r>
    </w:p>
    <w:p w:rsidR="002E6E19" w:rsidRPr="002E6E19" w:rsidRDefault="002E6E19" w:rsidP="002E6E19">
      <w:pPr>
        <w:spacing w:before="120"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E6E19">
        <w:rPr>
          <w:rFonts w:ascii="Arial" w:eastAsia="Calibri" w:hAnsi="Arial" w:cs="Arial"/>
          <w:color w:val="000000"/>
        </w:rPr>
        <w:t>available</w:t>
      </w:r>
      <w:proofErr w:type="gramEnd"/>
      <w:r w:rsidRPr="002E6E19">
        <w:rPr>
          <w:rFonts w:ascii="Arial" w:eastAsia="Calibri" w:hAnsi="Arial" w:cs="Arial"/>
          <w:color w:val="000000"/>
        </w:rPr>
        <w:t xml:space="preserve"> at </w:t>
      </w:r>
      <w:hyperlink r:id="rId8" w:history="1">
        <w:r w:rsidRPr="002E6E19">
          <w:rPr>
            <w:rFonts w:ascii="Arial" w:eastAsia="Calibri" w:hAnsi="Arial" w:cs="Arial"/>
            <w:color w:val="0000FF"/>
            <w:u w:val="single"/>
          </w:rPr>
          <w:t>www.milwaukee.gov/lobby</w:t>
        </w:r>
      </w:hyperlink>
      <w:r w:rsidRPr="002E6E19">
        <w:rPr>
          <w:rFonts w:ascii="Arial" w:eastAsia="Calibri" w:hAnsi="Arial" w:cs="Arial"/>
          <w:color w:val="000000"/>
        </w:rPr>
        <w:t xml:space="preserve"> or by calling 414-286-2238.</w:t>
      </w:r>
    </w:p>
    <w:p w:rsidR="003F6BD5" w:rsidRDefault="003F6BD5">
      <w:bookmarkStart w:id="0" w:name="_GoBack"/>
      <w:bookmarkEnd w:id="0"/>
    </w:p>
    <w:sectPr w:rsidR="003F6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419AF"/>
    <w:multiLevelType w:val="multilevel"/>
    <w:tmpl w:val="E73A3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1C332C"/>
    <w:multiLevelType w:val="multilevel"/>
    <w:tmpl w:val="AB66E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</w:lvl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</w:lvl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19"/>
    <w:rsid w:val="002E6E19"/>
    <w:rsid w:val="003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2298EF-EF12-4136-AA19-CCF720DA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lwaukee.gov/lobb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a.wi.gov/Pages/StateFinances/LGI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iACl6gbnWs9U3QYRlicf3nvoBeqmvQNF8G3-jt0EEv0/edit?usp=sharing" TargetMode="External"/><Relationship Id="rId5" Type="http://schemas.openxmlformats.org/officeDocument/2006/relationships/hyperlink" Target="https://docs.google.com/document/d/1yFhzjGoaheTiMKkS7ZSO024k69_lB2N4/edit?usp=drive_link&amp;ouid=115649803229699413010&amp;rtpof=true&amp;sd=tru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Ashaunti</dc:creator>
  <cp:keywords/>
  <dc:description/>
  <cp:lastModifiedBy>Horton, Ashaunti</cp:lastModifiedBy>
  <cp:revision>1</cp:revision>
  <cp:lastPrinted>2026-09-22T18:01:00Z</cp:lastPrinted>
  <dcterms:created xsi:type="dcterms:W3CDTF">2026-09-22T18:01:00Z</dcterms:created>
  <dcterms:modified xsi:type="dcterms:W3CDTF">2026-09-22T18:02:00Z</dcterms:modified>
</cp:coreProperties>
</file>